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88373E" w:rsidRDefault="004809AC" w:rsidP="004809AC">
      <w:pPr>
        <w:tabs>
          <w:tab w:val="left" w:pos="426"/>
        </w:tabs>
        <w:spacing w:line="360" w:lineRule="auto"/>
        <w:jc w:val="both"/>
      </w:pPr>
      <w:r>
        <w:t>Изх.№25-00-110/20.08.2024г.</w:t>
      </w:r>
      <w:bookmarkStart w:id="0" w:name="_GoBack"/>
      <w:bookmarkEnd w:id="0"/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4F39A6">
      <w:pPr>
        <w:pStyle w:val="Style7"/>
        <w:widowControl/>
        <w:spacing w:line="360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34D6C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Cs/>
          <w:lang w:val="bg-BG" w:eastAsia="bg-BG"/>
        </w:rPr>
      </w:pPr>
      <w:r w:rsidRPr="00734D6C">
        <w:rPr>
          <w:rStyle w:val="FontStyle26"/>
          <w:bCs/>
          <w:sz w:val="24"/>
          <w:lang w:val="bg-BG" w:eastAsia="bg-BG"/>
        </w:rPr>
        <w:t>от</w:t>
      </w:r>
    </w:p>
    <w:p w:rsidR="00A94218" w:rsidRPr="00160558" w:rsidRDefault="005340DA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160558" w:rsidRDefault="009F5E74" w:rsidP="009F5E74">
      <w:pPr>
        <w:tabs>
          <w:tab w:val="left" w:pos="284"/>
        </w:tabs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  <w:b/>
          <w:sz w:val="24"/>
          <w:szCs w:val="24"/>
          <w:lang w:val="en-US"/>
        </w:rPr>
        <w:t xml:space="preserve">      </w:t>
      </w:r>
      <w:r w:rsidR="00A94218" w:rsidRPr="00784280">
        <w:rPr>
          <w:rStyle w:val="FontStyle25"/>
          <w:b/>
          <w:sz w:val="24"/>
          <w:szCs w:val="24"/>
        </w:rPr>
        <w:t>ОТНОСНО:</w:t>
      </w:r>
      <w:r w:rsidR="00A94218" w:rsidRPr="003A425F">
        <w:rPr>
          <w:rStyle w:val="FontStyle25"/>
        </w:rPr>
        <w:t xml:space="preserve"> </w:t>
      </w:r>
      <w:r w:rsidR="00A94218">
        <w:rPr>
          <w:rStyle w:val="FontStyle25"/>
          <w:sz w:val="24"/>
        </w:rPr>
        <w:t>Разрешаване изработването на</w:t>
      </w:r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проект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за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изменение</w:t>
      </w:r>
      <w:proofErr w:type="spellEnd"/>
      <w:r w:rsidR="00070565">
        <w:rPr>
          <w:rStyle w:val="FontStyle25"/>
          <w:sz w:val="24"/>
          <w:lang w:val="en-US"/>
        </w:rPr>
        <w:t xml:space="preserve"> на </w:t>
      </w:r>
      <w:r w:rsidR="00784280" w:rsidRPr="00784280">
        <w:t>П</w:t>
      </w:r>
      <w:r w:rsidR="00657889">
        <w:t>одробен устройствен план</w:t>
      </w:r>
      <w:r w:rsidR="002E582B">
        <w:t xml:space="preserve"> </w:t>
      </w:r>
      <w:r w:rsidR="00657889">
        <w:t>-</w:t>
      </w:r>
      <w:r w:rsidR="002E582B">
        <w:t xml:space="preserve"> </w:t>
      </w:r>
      <w:r w:rsidR="00657889">
        <w:t>ПР</w:t>
      </w:r>
      <w:r w:rsidR="008B4C4F">
        <w:t>З</w:t>
      </w:r>
      <w:r w:rsidR="00784280" w:rsidRPr="00784280">
        <w:t xml:space="preserve"> за</w:t>
      </w:r>
      <w:r>
        <w:t xml:space="preserve"> имоти с пл. № 997 и пл. № 998, с</w:t>
      </w:r>
      <w:r w:rsidR="00784280" w:rsidRPr="00784280">
        <w:t xml:space="preserve"> </w:t>
      </w:r>
      <w:r>
        <w:t xml:space="preserve">УПИ </w:t>
      </w:r>
      <w:r w:rsidR="008B4C4F">
        <w:rPr>
          <w:lang w:val="en-US"/>
        </w:rPr>
        <w:t>I</w:t>
      </w:r>
      <w:r w:rsidR="002E582B">
        <w:t xml:space="preserve"> </w:t>
      </w:r>
      <w:r>
        <w:t>–</w:t>
      </w:r>
      <w:r w:rsidR="002E582B">
        <w:t xml:space="preserve"> </w:t>
      </w:r>
      <w:r>
        <w:t xml:space="preserve">265 и УПИ </w:t>
      </w:r>
      <w:r>
        <w:rPr>
          <w:lang w:val="en-US"/>
        </w:rPr>
        <w:t>II</w:t>
      </w:r>
      <w:r>
        <w:t xml:space="preserve"> – 265</w:t>
      </w:r>
      <w:r w:rsidR="008B4C4F" w:rsidRPr="008B4C4F">
        <w:t xml:space="preserve"> </w:t>
      </w:r>
      <w:r w:rsidR="008B4C4F">
        <w:rPr>
          <w:lang w:val="en-US"/>
        </w:rPr>
        <w:t xml:space="preserve">в </w:t>
      </w:r>
      <w:proofErr w:type="spellStart"/>
      <w:r w:rsidR="008B4C4F">
        <w:rPr>
          <w:lang w:val="en-US"/>
        </w:rPr>
        <w:t>кв</w:t>
      </w:r>
      <w:proofErr w:type="spellEnd"/>
      <w:r w:rsidR="008B4C4F">
        <w:rPr>
          <w:lang w:val="en-US"/>
        </w:rPr>
        <w:t xml:space="preserve">. </w:t>
      </w:r>
      <w:r>
        <w:rPr>
          <w:lang w:val="en-US"/>
        </w:rPr>
        <w:t>57</w:t>
      </w:r>
      <w:r w:rsidR="008B4C4F">
        <w:rPr>
          <w:lang w:val="en-US"/>
        </w:rPr>
        <w:t xml:space="preserve"> </w:t>
      </w:r>
      <w:r w:rsidR="00784280" w:rsidRPr="00784280">
        <w:t xml:space="preserve">по плана </w:t>
      </w:r>
      <w:proofErr w:type="gramStart"/>
      <w:r w:rsidR="00784280" w:rsidRPr="00784280">
        <w:t xml:space="preserve">на </w:t>
      </w:r>
      <w:r w:rsidR="008B4C4F">
        <w:t xml:space="preserve"> с</w:t>
      </w:r>
      <w:proofErr w:type="gramEnd"/>
      <w:r w:rsidR="00657889">
        <w:t>. Чепинци</w:t>
      </w:r>
      <w:r w:rsidR="00784280" w:rsidRPr="00784280">
        <w:t>, общ. Рудозем.</w:t>
      </w:r>
    </w:p>
    <w:p w:rsidR="00A94218" w:rsidRPr="00784280" w:rsidRDefault="00AC61EE" w:rsidP="00A94218">
      <w:pPr>
        <w:pStyle w:val="Style11"/>
        <w:widowControl/>
        <w:spacing w:line="360" w:lineRule="auto"/>
        <w:rPr>
          <w:rStyle w:val="FontStyle25"/>
          <w:b/>
          <w:sz w:val="24"/>
          <w:szCs w:val="24"/>
          <w:lang w:val="bg-BG"/>
        </w:rPr>
      </w:pPr>
      <w:r>
        <w:rPr>
          <w:rStyle w:val="FontStyle25"/>
        </w:rPr>
        <w:t xml:space="preserve"> </w:t>
      </w:r>
      <w:r w:rsidR="009F5E74">
        <w:rPr>
          <w:rStyle w:val="FontStyle25"/>
        </w:rPr>
        <w:t xml:space="preserve">     </w:t>
      </w:r>
      <w:r w:rsidR="00A94218" w:rsidRPr="00784280">
        <w:rPr>
          <w:rStyle w:val="FontStyle25"/>
          <w:b/>
          <w:sz w:val="24"/>
          <w:szCs w:val="24"/>
          <w:lang w:val="bg-BG"/>
        </w:rPr>
        <w:t>УВАЖАЕМИ ГОСПОДИН ПРЕДСЕДАТЕЛ,</w:t>
      </w:r>
    </w:p>
    <w:p w:rsidR="00A94218" w:rsidRPr="00784280" w:rsidRDefault="00CC2C93" w:rsidP="009F5E74">
      <w:pPr>
        <w:pStyle w:val="Style11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b/>
          <w:lang w:val="bg-BG"/>
        </w:rPr>
      </w:pPr>
      <w:r w:rsidRPr="00784280">
        <w:rPr>
          <w:rStyle w:val="FontStyle25"/>
          <w:b/>
          <w:sz w:val="24"/>
          <w:szCs w:val="24"/>
        </w:rPr>
        <w:t xml:space="preserve"> </w:t>
      </w:r>
      <w:r w:rsidR="009F5E74">
        <w:rPr>
          <w:rStyle w:val="FontStyle25"/>
          <w:b/>
          <w:sz w:val="24"/>
          <w:szCs w:val="24"/>
        </w:rPr>
        <w:t xml:space="preserve">     </w:t>
      </w:r>
      <w:r w:rsidR="00A94218" w:rsidRPr="00784280">
        <w:rPr>
          <w:rStyle w:val="FontStyle25"/>
          <w:b/>
          <w:sz w:val="24"/>
          <w:szCs w:val="24"/>
          <w:lang w:val="bg-BG"/>
        </w:rPr>
        <w:t>УВАЖАЕМИ ДАМИ И ГОСПОДА ОБЩИНСКИ СЪВЕТНИЦИ,</w:t>
      </w:r>
    </w:p>
    <w:p w:rsidR="003B5971" w:rsidRPr="00011207" w:rsidRDefault="00A94218" w:rsidP="009F5E74">
      <w:pPr>
        <w:tabs>
          <w:tab w:val="left" w:pos="284"/>
          <w:tab w:val="left" w:pos="567"/>
        </w:tabs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</w:rPr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>вх. №</w:t>
      </w:r>
      <w:r w:rsidR="009F5E74">
        <w:rPr>
          <w:color w:val="000000" w:themeColor="text1"/>
          <w:lang w:val="en-US"/>
        </w:rPr>
        <w:t xml:space="preserve"> УТ</w:t>
      </w:r>
      <w:r w:rsidRPr="00F43EDF">
        <w:rPr>
          <w:color w:val="000000" w:themeColor="text1"/>
        </w:rPr>
        <w:t xml:space="preserve"> </w:t>
      </w:r>
      <w:r w:rsidR="009F5E74">
        <w:rPr>
          <w:color w:val="000000" w:themeColor="text1"/>
        </w:rPr>
        <w:t>- 2060</w:t>
      </w:r>
      <w:r w:rsidR="009F5E74">
        <w:rPr>
          <w:color w:val="000000" w:themeColor="text1"/>
          <w:lang w:val="en-US"/>
        </w:rPr>
        <w:t>-</w:t>
      </w:r>
      <w:r w:rsidR="009F5E74">
        <w:rPr>
          <w:color w:val="000000" w:themeColor="text1"/>
        </w:rPr>
        <w:t>12</w:t>
      </w:r>
      <w:r w:rsidR="00EF2899" w:rsidRPr="007E7DC7">
        <w:rPr>
          <w:color w:val="000000" w:themeColor="text1"/>
        </w:rPr>
        <w:t>/</w:t>
      </w:r>
      <w:r w:rsidR="009F5E74">
        <w:rPr>
          <w:color w:val="000000" w:themeColor="text1"/>
        </w:rPr>
        <w:t>08.08</w:t>
      </w:r>
      <w:r w:rsidR="00AF2E87" w:rsidRPr="007E7DC7">
        <w:rPr>
          <w:color w:val="000000" w:themeColor="text1"/>
        </w:rPr>
        <w:t>.202</w:t>
      </w:r>
      <w:r w:rsidR="007E7DC7" w:rsidRPr="007E7DC7">
        <w:rPr>
          <w:color w:val="000000" w:themeColor="text1"/>
        </w:rPr>
        <w:t>4</w:t>
      </w:r>
      <w:r w:rsidRPr="007E7DC7">
        <w:rPr>
          <w:color w:val="000000" w:themeColor="text1"/>
        </w:rPr>
        <w:t xml:space="preserve"> г.</w:t>
      </w:r>
      <w:r w:rsidRPr="00F43EDF">
        <w:rPr>
          <w:color w:val="000000" w:themeColor="text1"/>
        </w:rPr>
        <w:t xml:space="preserve"> от </w:t>
      </w:r>
      <w:r w:rsidR="009F5E74">
        <w:rPr>
          <w:color w:val="000000" w:themeColor="text1"/>
        </w:rPr>
        <w:t>Румен Дафинов Митев</w:t>
      </w:r>
      <w:r w:rsidR="00F41A02">
        <w:rPr>
          <w:color w:val="000000" w:themeColor="text1"/>
        </w:rPr>
        <w:t>,</w:t>
      </w:r>
      <w:r w:rsidR="008D0BEA">
        <w:rPr>
          <w:color w:val="000000" w:themeColor="text1"/>
        </w:rPr>
        <w:t xml:space="preserve"> в качеството </w:t>
      </w:r>
      <w:r w:rsidR="008B4C4F">
        <w:rPr>
          <w:color w:val="000000" w:themeColor="text1"/>
        </w:rPr>
        <w:t>м</w:t>
      </w:r>
      <w:r w:rsidR="009F5E74">
        <w:rPr>
          <w:color w:val="000000" w:themeColor="text1"/>
        </w:rPr>
        <w:t>у</w:t>
      </w:r>
      <w:r w:rsidR="00657889">
        <w:rPr>
          <w:color w:val="000000" w:themeColor="text1"/>
        </w:rPr>
        <w:t xml:space="preserve"> </w:t>
      </w:r>
      <w:r w:rsidR="00AF2E87">
        <w:rPr>
          <w:color w:val="000000" w:themeColor="text1"/>
        </w:rPr>
        <w:t>на възложител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разрешаване изработването на </w:t>
      </w:r>
      <w:proofErr w:type="spellStart"/>
      <w:r w:rsidR="00657889">
        <w:rPr>
          <w:rStyle w:val="FontStyle25"/>
          <w:sz w:val="24"/>
          <w:lang w:val="en-US"/>
        </w:rPr>
        <w:t>проект</w:t>
      </w:r>
      <w:proofErr w:type="spellEnd"/>
      <w:r w:rsidR="00657889">
        <w:rPr>
          <w:rStyle w:val="FontStyle25"/>
          <w:sz w:val="24"/>
          <w:lang w:val="en-US"/>
        </w:rPr>
        <w:t xml:space="preserve"> </w:t>
      </w:r>
      <w:proofErr w:type="spellStart"/>
      <w:r w:rsidR="00657889">
        <w:rPr>
          <w:rStyle w:val="FontStyle25"/>
          <w:sz w:val="24"/>
          <w:lang w:val="en-US"/>
        </w:rPr>
        <w:t>за</w:t>
      </w:r>
      <w:proofErr w:type="spellEnd"/>
      <w:r w:rsidR="00657889">
        <w:rPr>
          <w:rStyle w:val="FontStyle25"/>
          <w:sz w:val="24"/>
          <w:lang w:val="en-US"/>
        </w:rPr>
        <w:t xml:space="preserve"> </w:t>
      </w:r>
      <w:proofErr w:type="spellStart"/>
      <w:r w:rsidR="00657889">
        <w:rPr>
          <w:rStyle w:val="FontStyle25"/>
          <w:sz w:val="24"/>
          <w:lang w:val="en-US"/>
        </w:rPr>
        <w:t>изменение</w:t>
      </w:r>
      <w:proofErr w:type="spellEnd"/>
      <w:r w:rsidR="00657889">
        <w:rPr>
          <w:rStyle w:val="FontStyle25"/>
          <w:sz w:val="24"/>
          <w:lang w:val="en-US"/>
        </w:rPr>
        <w:t xml:space="preserve"> на </w:t>
      </w:r>
      <w:r w:rsidR="009F5E74" w:rsidRPr="00784280">
        <w:t>П</w:t>
      </w:r>
      <w:r w:rsidR="009F5E74">
        <w:t>одробен устройствен план - ПРЗ</w:t>
      </w:r>
      <w:r w:rsidR="009F5E74" w:rsidRPr="00784280">
        <w:t xml:space="preserve"> за</w:t>
      </w:r>
      <w:r w:rsidR="009F5E74">
        <w:t xml:space="preserve"> имоти с пл. № 997 и пл. № 998, с</w:t>
      </w:r>
      <w:r w:rsidR="009F5E74" w:rsidRPr="00784280">
        <w:t xml:space="preserve"> </w:t>
      </w:r>
      <w:r w:rsidR="009F5E74">
        <w:t xml:space="preserve">УПИ </w:t>
      </w:r>
      <w:r w:rsidR="009F5E74">
        <w:rPr>
          <w:lang w:val="en-US"/>
        </w:rPr>
        <w:t>I</w:t>
      </w:r>
      <w:r w:rsidR="009F5E74">
        <w:t xml:space="preserve"> – 265 и      УПИ </w:t>
      </w:r>
      <w:r w:rsidR="009F5E74">
        <w:rPr>
          <w:lang w:val="en-US"/>
        </w:rPr>
        <w:t>II</w:t>
      </w:r>
      <w:r w:rsidR="009F5E74">
        <w:t xml:space="preserve"> – 265</w:t>
      </w:r>
      <w:r w:rsidR="009F5E74" w:rsidRPr="008B4C4F">
        <w:t xml:space="preserve"> </w:t>
      </w:r>
      <w:r w:rsidR="009F5E74">
        <w:rPr>
          <w:lang w:val="en-US"/>
        </w:rPr>
        <w:t xml:space="preserve">в </w:t>
      </w:r>
      <w:proofErr w:type="spellStart"/>
      <w:r w:rsidR="009F5E74">
        <w:rPr>
          <w:lang w:val="en-US"/>
        </w:rPr>
        <w:t>кв</w:t>
      </w:r>
      <w:proofErr w:type="spellEnd"/>
      <w:r w:rsidR="009F5E74">
        <w:rPr>
          <w:lang w:val="en-US"/>
        </w:rPr>
        <w:t xml:space="preserve">. 57 </w:t>
      </w:r>
      <w:r w:rsidR="009F5E74" w:rsidRPr="00784280">
        <w:t xml:space="preserve">по плана </w:t>
      </w:r>
      <w:proofErr w:type="gramStart"/>
      <w:r w:rsidR="009F5E74" w:rsidRPr="00784280">
        <w:t xml:space="preserve">на </w:t>
      </w:r>
      <w:r w:rsidR="009F5E74">
        <w:t xml:space="preserve"> с</w:t>
      </w:r>
      <w:proofErr w:type="gramEnd"/>
      <w:r w:rsidR="009F5E74">
        <w:t>. Чепинци</w:t>
      </w:r>
      <w:r w:rsidR="009F5E74" w:rsidRPr="00784280">
        <w:t>, общ. Рудозем.</w:t>
      </w:r>
      <w:r w:rsidR="00011207">
        <w:t xml:space="preserve"> </w:t>
      </w:r>
    </w:p>
    <w:p w:rsidR="00A94218" w:rsidRDefault="00A94218" w:rsidP="004F3775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 </w:t>
      </w:r>
      <w:r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в </w:t>
      </w:r>
      <w:r w:rsidR="00B83F7F">
        <w:rPr>
          <w:rStyle w:val="FontStyle25"/>
          <w:color w:val="000000" w:themeColor="text1"/>
          <w:sz w:val="24"/>
          <w:szCs w:val="24"/>
        </w:rPr>
        <w:t>действащия план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се предвиждат следн</w:t>
      </w:r>
      <w:r w:rsidR="002F4C90">
        <w:rPr>
          <w:rStyle w:val="FontStyle25"/>
          <w:color w:val="000000" w:themeColor="text1"/>
          <w:sz w:val="24"/>
          <w:szCs w:val="24"/>
        </w:rPr>
        <w:t>и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2F4C90">
        <w:rPr>
          <w:rStyle w:val="FontStyle25"/>
          <w:color w:val="000000" w:themeColor="text1"/>
          <w:sz w:val="24"/>
          <w:szCs w:val="24"/>
        </w:rPr>
        <w:t>е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изменени</w:t>
      </w:r>
      <w:r w:rsidR="002F4C90">
        <w:rPr>
          <w:rStyle w:val="FontStyle25"/>
          <w:color w:val="000000" w:themeColor="text1"/>
          <w:sz w:val="24"/>
          <w:szCs w:val="24"/>
        </w:rPr>
        <w:t>я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657889" w:rsidRPr="00657889" w:rsidRDefault="00657889" w:rsidP="004F3775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</w:t>
      </w:r>
      <w:r w:rsidR="008B4C4F">
        <w:rPr>
          <w:rStyle w:val="FontStyle25"/>
          <w:i/>
          <w:color w:val="000000" w:themeColor="text1"/>
          <w:sz w:val="24"/>
          <w:szCs w:val="24"/>
        </w:rPr>
        <w:t>Улична регулация.</w:t>
      </w:r>
    </w:p>
    <w:p w:rsidR="00657889" w:rsidRDefault="004D6DA7" w:rsidP="004D6DA7">
      <w:pPr>
        <w:pStyle w:val="NoSpacing"/>
        <w:numPr>
          <w:ilvl w:val="0"/>
          <w:numId w:val="18"/>
        </w:numPr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>Уличната регулация в югоизточната част се разширява до границата на имот с пл.№ 998.</w:t>
      </w:r>
    </w:p>
    <w:p w:rsidR="000D3FA1" w:rsidRPr="00562D5B" w:rsidRDefault="004D6DA7" w:rsidP="004F3775">
      <w:pPr>
        <w:pStyle w:val="NoSpacing"/>
        <w:numPr>
          <w:ilvl w:val="0"/>
          <w:numId w:val="18"/>
        </w:numPr>
        <w:tabs>
          <w:tab w:val="left" w:pos="567"/>
        </w:tabs>
        <w:spacing w:line="360" w:lineRule="auto"/>
        <w:ind w:left="0" w:firstLine="300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Отпада уличната регулация между </w:t>
      </w:r>
      <w:r w:rsidRPr="004D6DA7">
        <w:rPr>
          <w:rFonts w:ascii="Times New Roman" w:hAnsi="Times New Roman" w:cs="Times New Roman"/>
          <w:sz w:val="24"/>
          <w:szCs w:val="24"/>
        </w:rPr>
        <w:t xml:space="preserve">УПИ </w:t>
      </w:r>
      <w:r w:rsidRPr="004D6D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6DA7">
        <w:rPr>
          <w:rFonts w:ascii="Times New Roman" w:hAnsi="Times New Roman" w:cs="Times New Roman"/>
          <w:sz w:val="24"/>
          <w:szCs w:val="24"/>
        </w:rPr>
        <w:t xml:space="preserve"> – 265,  УПИ </w:t>
      </w:r>
      <w:r w:rsidRPr="004D6D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D6DA7">
        <w:rPr>
          <w:rFonts w:ascii="Times New Roman" w:hAnsi="Times New Roman" w:cs="Times New Roman"/>
          <w:sz w:val="24"/>
          <w:szCs w:val="24"/>
        </w:rPr>
        <w:t xml:space="preserve"> – 265 и УПИ VI – 993 в кв. 40. </w:t>
      </w:r>
      <w:r w:rsidR="002875B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D6DA7">
        <w:rPr>
          <w:rFonts w:ascii="Times New Roman" w:hAnsi="Times New Roman" w:cs="Times New Roman"/>
          <w:sz w:val="24"/>
          <w:szCs w:val="24"/>
        </w:rPr>
        <w:t xml:space="preserve">Същата е нереализирана и без необходимост от обслужване на </w:t>
      </w:r>
      <w:proofErr w:type="spellStart"/>
      <w:r w:rsidRPr="004D6DA7">
        <w:rPr>
          <w:rFonts w:ascii="Times New Roman" w:hAnsi="Times New Roman" w:cs="Times New Roman"/>
          <w:sz w:val="24"/>
          <w:szCs w:val="24"/>
        </w:rPr>
        <w:t>танг</w:t>
      </w:r>
      <w:r>
        <w:rPr>
          <w:rFonts w:ascii="Times New Roman" w:hAnsi="Times New Roman" w:cs="Times New Roman"/>
          <w:sz w:val="24"/>
          <w:szCs w:val="24"/>
        </w:rPr>
        <w:t>ент</w:t>
      </w:r>
      <w:r w:rsidRPr="004D6DA7">
        <w:rPr>
          <w:rFonts w:ascii="Times New Roman" w:hAnsi="Times New Roman" w:cs="Times New Roman"/>
          <w:sz w:val="24"/>
          <w:szCs w:val="24"/>
        </w:rPr>
        <w:t>иращи</w:t>
      </w:r>
      <w:proofErr w:type="spellEnd"/>
      <w:r w:rsidRPr="004D6DA7">
        <w:rPr>
          <w:rFonts w:ascii="Times New Roman" w:hAnsi="Times New Roman" w:cs="Times New Roman"/>
          <w:sz w:val="24"/>
          <w:szCs w:val="24"/>
        </w:rPr>
        <w:t xml:space="preserve"> УПИ.</w:t>
      </w:r>
    </w:p>
    <w:p w:rsidR="00657889" w:rsidRPr="00657889" w:rsidRDefault="00657889" w:rsidP="004F3775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</w:t>
      </w:r>
      <w:r w:rsidR="000D3FA1">
        <w:rPr>
          <w:rStyle w:val="FontStyle25"/>
          <w:i/>
          <w:color w:val="000000" w:themeColor="text1"/>
          <w:sz w:val="24"/>
          <w:szCs w:val="24"/>
        </w:rPr>
        <w:t>Дворищна регулация.</w:t>
      </w:r>
    </w:p>
    <w:p w:rsidR="00784280" w:rsidRDefault="00F04F70" w:rsidP="000D3FA1">
      <w:pPr>
        <w:pStyle w:val="NoSpacing"/>
        <w:tabs>
          <w:tab w:val="left" w:pos="567"/>
        </w:tabs>
        <w:spacing w:line="360" w:lineRule="auto"/>
        <w:ind w:left="284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>Отпада изцяло кв. 57 по плана на</w:t>
      </w:r>
      <w:r w:rsidR="000D3FA1">
        <w:rPr>
          <w:rStyle w:val="FontStyle25"/>
          <w:color w:val="000000" w:themeColor="text1"/>
          <w:sz w:val="24"/>
          <w:szCs w:val="24"/>
        </w:rPr>
        <w:t xml:space="preserve"> с</w:t>
      </w:r>
      <w:r>
        <w:rPr>
          <w:rStyle w:val="FontStyle25"/>
          <w:color w:val="000000" w:themeColor="text1"/>
          <w:sz w:val="24"/>
          <w:szCs w:val="24"/>
        </w:rPr>
        <w:t>. Чепинци.</w:t>
      </w:r>
    </w:p>
    <w:p w:rsidR="000D3FA1" w:rsidRDefault="00F04F70" w:rsidP="000D3FA1">
      <w:pPr>
        <w:pStyle w:val="NoSpacing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Заличават се </w:t>
      </w:r>
      <w:r w:rsidRPr="004D6DA7">
        <w:rPr>
          <w:rFonts w:ascii="Times New Roman" w:hAnsi="Times New Roman" w:cs="Times New Roman"/>
          <w:sz w:val="24"/>
          <w:szCs w:val="24"/>
        </w:rPr>
        <w:t xml:space="preserve">УПИ </w:t>
      </w:r>
      <w:r w:rsidRPr="004D6D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6DA7">
        <w:rPr>
          <w:rFonts w:ascii="Times New Roman" w:hAnsi="Times New Roman" w:cs="Times New Roman"/>
          <w:sz w:val="24"/>
          <w:szCs w:val="24"/>
        </w:rPr>
        <w:t xml:space="preserve"> – 265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D6DA7">
        <w:rPr>
          <w:rFonts w:ascii="Times New Roman" w:hAnsi="Times New Roman" w:cs="Times New Roman"/>
          <w:sz w:val="24"/>
          <w:szCs w:val="24"/>
        </w:rPr>
        <w:t xml:space="preserve">УПИ </w:t>
      </w:r>
      <w:r w:rsidRPr="004D6D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D6DA7">
        <w:rPr>
          <w:rFonts w:ascii="Times New Roman" w:hAnsi="Times New Roman" w:cs="Times New Roman"/>
          <w:sz w:val="24"/>
          <w:szCs w:val="24"/>
        </w:rPr>
        <w:t xml:space="preserve"> – 265</w:t>
      </w:r>
      <w:r>
        <w:rPr>
          <w:rFonts w:ascii="Times New Roman" w:hAnsi="Times New Roman" w:cs="Times New Roman"/>
          <w:sz w:val="24"/>
          <w:szCs w:val="24"/>
        </w:rPr>
        <w:t xml:space="preserve"> заедно с кв. 57 по плана на с. Чепинци.</w:t>
      </w:r>
    </w:p>
    <w:p w:rsidR="00F04F70" w:rsidRDefault="00F04F70" w:rsidP="00F04F70">
      <w:pPr>
        <w:pStyle w:val="NoSpacing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имот с пл. № 99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се отрежда нов УПИ</w:t>
      </w:r>
      <w:r w:rsidRPr="004D6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D6D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D6DA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997</w:t>
      </w:r>
      <w:r w:rsidR="002875B8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2875B8">
        <w:rPr>
          <w:rFonts w:ascii="Times New Roman" w:hAnsi="Times New Roman" w:cs="Times New Roman"/>
          <w:sz w:val="24"/>
          <w:szCs w:val="24"/>
          <w:lang w:val="en-US"/>
        </w:rPr>
        <w:t>площ</w:t>
      </w:r>
      <w:proofErr w:type="spellEnd"/>
      <w:r w:rsidR="002875B8">
        <w:rPr>
          <w:rFonts w:ascii="Times New Roman" w:hAnsi="Times New Roman" w:cs="Times New Roman"/>
          <w:sz w:val="24"/>
          <w:szCs w:val="24"/>
          <w:lang w:val="en-US"/>
        </w:rPr>
        <w:t xml:space="preserve"> 481</w:t>
      </w:r>
      <w:r w:rsidR="002875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40.</w:t>
      </w:r>
    </w:p>
    <w:p w:rsidR="00F04F70" w:rsidRPr="00F04F70" w:rsidRDefault="00F04F70" w:rsidP="00F04F70">
      <w:pPr>
        <w:pStyle w:val="NoSpacing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имот с пл. № 998 се отрежда нов УПИ</w:t>
      </w:r>
      <w:r w:rsidRPr="004D6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D6DA7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6DA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99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5B8">
        <w:rPr>
          <w:rFonts w:ascii="Times New Roman" w:hAnsi="Times New Roman" w:cs="Times New Roman"/>
          <w:sz w:val="24"/>
          <w:szCs w:val="24"/>
        </w:rPr>
        <w:t xml:space="preserve">с площ 406,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40.</w:t>
      </w:r>
    </w:p>
    <w:p w:rsidR="008D2C78" w:rsidRDefault="008D2C78" w:rsidP="00784280">
      <w:pPr>
        <w:pStyle w:val="NoSpacing"/>
        <w:tabs>
          <w:tab w:val="left" w:pos="567"/>
          <w:tab w:val="left" w:pos="709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lastRenderedPageBreak/>
        <w:t xml:space="preserve">      Съ</w:t>
      </w:r>
      <w:r w:rsidR="00E12027">
        <w:rPr>
          <w:rStyle w:val="FontStyle25"/>
          <w:color w:val="000000" w:themeColor="text1"/>
          <w:sz w:val="24"/>
          <w:szCs w:val="24"/>
        </w:rPr>
        <w:t>образно</w:t>
      </w:r>
      <w:r>
        <w:rPr>
          <w:rStyle w:val="FontStyle25"/>
          <w:color w:val="000000" w:themeColor="text1"/>
          <w:sz w:val="24"/>
          <w:szCs w:val="24"/>
        </w:rPr>
        <w:t xml:space="preserve"> изискванията на чл. 124а, ал. 1 от ЗУТ разрешение за изработване на проект за подробен устройствен план се дава с решение на Общински съвет. Съгласно чл.124б, ал.1 от ЗУТ с разрешението за изработване на подробен устройствен план се одобрява заданието по чл. 125 от ЗУТ.</w:t>
      </w:r>
    </w:p>
    <w:p w:rsidR="000D73D6" w:rsidRPr="000D73D6" w:rsidRDefault="000D73D6" w:rsidP="000D73D6">
      <w:pPr>
        <w:pStyle w:val="2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color w:val="000000"/>
          <w:lang w:bidi="bg-BG"/>
        </w:rPr>
        <w:t xml:space="preserve">        </w:t>
      </w:r>
      <w:r w:rsidRPr="000D73D6">
        <w:rPr>
          <w:color w:val="000000"/>
          <w:sz w:val="24"/>
          <w:szCs w:val="24"/>
          <w:lang w:bidi="bg-BG"/>
        </w:rPr>
        <w:t>Искането за разрешение за изработване на ПУП е придружено със задание, с което е спазен чл. 124а, ал. 7 от ЗУТ. Заданието е съставено от възложител</w:t>
      </w:r>
      <w:r w:rsidR="00C4709F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>, съг</w:t>
      </w:r>
      <w:r w:rsidRPr="000D73D6">
        <w:rPr>
          <w:color w:val="000000"/>
          <w:sz w:val="24"/>
          <w:szCs w:val="24"/>
          <w:lang w:bidi="bg-BG"/>
        </w:rPr>
        <w:softHyphen/>
        <w:t>ласно изискването на чл. 125, ал. 2 от ЗУТ. То съдържа допълнителна информация за устройството на съответната територия. В него е обоснована необходимостта от изработването на проекта на устройствения план и се съдържа обосновка от</w:t>
      </w:r>
      <w:r w:rsidRPr="000D73D6">
        <w:rPr>
          <w:color w:val="000000"/>
          <w:sz w:val="24"/>
          <w:szCs w:val="24"/>
          <w:lang w:bidi="bg-BG"/>
        </w:rPr>
        <w:softHyphen/>
        <w:t>носно териториалния му обхват, вида му, както и необходимата информация за съ</w:t>
      </w:r>
      <w:r w:rsidRPr="000D73D6">
        <w:rPr>
          <w:color w:val="000000"/>
          <w:sz w:val="24"/>
          <w:szCs w:val="24"/>
          <w:lang w:bidi="bg-BG"/>
        </w:rPr>
        <w:softHyphen/>
        <w:t>ществуващото положение и за действащите за съответната територия устройствени планове.</w:t>
      </w:r>
    </w:p>
    <w:p w:rsidR="000D73D6" w:rsidRDefault="000D73D6" w:rsidP="000D73D6">
      <w:pPr>
        <w:pStyle w:val="2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Заявител</w:t>
      </w:r>
      <w:r w:rsidR="00C4709F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 xml:space="preserve"> </w:t>
      </w:r>
      <w:r w:rsidR="00C4709F">
        <w:rPr>
          <w:color w:val="000000"/>
          <w:sz w:val="24"/>
          <w:szCs w:val="24"/>
          <w:lang w:bidi="bg-BG"/>
        </w:rPr>
        <w:t xml:space="preserve">са </w:t>
      </w:r>
      <w:r w:rsidRPr="000D73D6">
        <w:rPr>
          <w:color w:val="000000"/>
          <w:sz w:val="24"/>
          <w:szCs w:val="24"/>
          <w:lang w:bidi="bg-BG"/>
        </w:rPr>
        <w:t>пожелал</w:t>
      </w:r>
      <w:r w:rsidR="00C4709F">
        <w:rPr>
          <w:color w:val="000000"/>
          <w:sz w:val="24"/>
          <w:szCs w:val="24"/>
          <w:lang w:bidi="bg-BG"/>
        </w:rPr>
        <w:t>и</w:t>
      </w:r>
      <w:r w:rsidRPr="000D73D6">
        <w:rPr>
          <w:color w:val="000000"/>
          <w:sz w:val="24"/>
          <w:szCs w:val="24"/>
          <w:lang w:bidi="bg-BG"/>
        </w:rPr>
        <w:t xml:space="preserve"> одобряването на заданието с разрешението по чл. 124а, ал. 5 от ЗУТ.</w:t>
      </w:r>
    </w:p>
    <w:p w:rsidR="004F2512" w:rsidRDefault="004F2512" w:rsidP="000D73D6">
      <w:pPr>
        <w:pStyle w:val="2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С оглед на гореизложеното, заданието отговаря на законовите изисквания и е допустимо одобряването му.</w:t>
      </w:r>
    </w:p>
    <w:p w:rsidR="004F2512" w:rsidRPr="000D73D6" w:rsidRDefault="004F2512" w:rsidP="000D73D6">
      <w:pPr>
        <w:pStyle w:val="2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Предложението за изменение на ПУП – ПР не противоречи на Общия устройствен план на община Рудозем, с което е спазено изискването на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103,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4 и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104,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 от ЗУТ.</w:t>
      </w:r>
    </w:p>
    <w:p w:rsidR="00185652" w:rsidRPr="00E12027" w:rsidRDefault="000D73D6" w:rsidP="00E12027">
      <w:pPr>
        <w:pStyle w:val="2"/>
        <w:shd w:val="clear" w:color="auto" w:fill="auto"/>
        <w:spacing w:line="360" w:lineRule="auto"/>
        <w:jc w:val="both"/>
        <w:rPr>
          <w:rStyle w:val="FontStyle25"/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</w:p>
    <w:p w:rsidR="00A94218" w:rsidRPr="00E023B6" w:rsidRDefault="00A94218" w:rsidP="00A94218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784280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784280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7C7BF6">
        <w:rPr>
          <w:rFonts w:ascii="Times New Roman" w:hAnsi="Times New Roman" w:cs="Times New Roman"/>
          <w:sz w:val="24"/>
          <w:szCs w:val="24"/>
        </w:rPr>
        <w:t>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във връзка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28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467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12</w:t>
      </w:r>
      <w:r w:rsidR="00C73C2F">
        <w:rPr>
          <w:rFonts w:ascii="Times New Roman" w:hAnsi="Times New Roman" w:cs="Times New Roman"/>
          <w:sz w:val="24"/>
          <w:szCs w:val="24"/>
        </w:rPr>
        <w:t>4а,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1, 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124б,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A301D7">
        <w:rPr>
          <w:rFonts w:ascii="Times New Roman" w:hAnsi="Times New Roman" w:cs="Times New Roman"/>
          <w:sz w:val="24"/>
          <w:szCs w:val="24"/>
        </w:rPr>
        <w:t xml:space="preserve">1, </w:t>
      </w:r>
      <w:r w:rsidR="00E1202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4F39A6">
        <w:rPr>
          <w:rFonts w:ascii="Times New Roman" w:hAnsi="Times New Roman" w:cs="Times New Roman"/>
          <w:sz w:val="24"/>
          <w:szCs w:val="24"/>
        </w:rPr>
        <w:t>1</w:t>
      </w:r>
      <w:r w:rsidR="00784280">
        <w:rPr>
          <w:rFonts w:ascii="Times New Roman" w:hAnsi="Times New Roman" w:cs="Times New Roman"/>
          <w:sz w:val="24"/>
          <w:szCs w:val="24"/>
        </w:rPr>
        <w:t>34</w:t>
      </w:r>
      <w:r w:rsidR="004F39A6">
        <w:rPr>
          <w:rFonts w:ascii="Times New Roman" w:hAnsi="Times New Roman" w:cs="Times New Roman"/>
          <w:sz w:val="24"/>
          <w:szCs w:val="24"/>
        </w:rPr>
        <w:t xml:space="preserve">, ал. </w:t>
      </w:r>
      <w:r w:rsidR="009155F7">
        <w:rPr>
          <w:rFonts w:ascii="Times New Roman" w:hAnsi="Times New Roman" w:cs="Times New Roman"/>
          <w:sz w:val="24"/>
          <w:szCs w:val="24"/>
        </w:rPr>
        <w:t>2</w:t>
      </w:r>
      <w:r w:rsidR="004F39A6">
        <w:rPr>
          <w:rFonts w:ascii="Times New Roman" w:hAnsi="Times New Roman" w:cs="Times New Roman"/>
          <w:sz w:val="24"/>
          <w:szCs w:val="24"/>
        </w:rPr>
        <w:t xml:space="preserve"> и </w:t>
      </w:r>
      <w:r w:rsidR="009155F7">
        <w:rPr>
          <w:rFonts w:ascii="Times New Roman" w:hAnsi="Times New Roman" w:cs="Times New Roman"/>
          <w:sz w:val="24"/>
          <w:szCs w:val="24"/>
        </w:rPr>
        <w:t>т</w:t>
      </w:r>
      <w:r w:rsidR="004F39A6">
        <w:rPr>
          <w:rFonts w:ascii="Times New Roman" w:hAnsi="Times New Roman" w:cs="Times New Roman"/>
          <w:sz w:val="24"/>
          <w:szCs w:val="24"/>
        </w:rPr>
        <w:t xml:space="preserve">. </w:t>
      </w:r>
      <w:r w:rsidR="009155F7">
        <w:rPr>
          <w:rFonts w:ascii="Times New Roman" w:hAnsi="Times New Roman" w:cs="Times New Roman"/>
          <w:sz w:val="24"/>
          <w:szCs w:val="24"/>
        </w:rPr>
        <w:t>6</w:t>
      </w:r>
      <w:r w:rsidR="004F2512">
        <w:rPr>
          <w:rFonts w:ascii="Times New Roman" w:hAnsi="Times New Roman" w:cs="Times New Roman"/>
          <w:sz w:val="24"/>
          <w:szCs w:val="24"/>
        </w:rPr>
        <w:t xml:space="preserve"> 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</w:t>
      </w:r>
      <w:r w:rsidR="00281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B1D07">
        <w:rPr>
          <w:rFonts w:ascii="Times New Roman" w:hAnsi="Times New Roman" w:cs="Times New Roman"/>
          <w:sz w:val="24"/>
          <w:szCs w:val="24"/>
        </w:rPr>
        <w:t>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A94218" w:rsidRPr="00872A8F" w:rsidRDefault="00A94218" w:rsidP="00872A8F">
      <w:pPr>
        <w:pStyle w:val="Style14"/>
        <w:widowControl/>
        <w:spacing w:before="132" w:line="360" w:lineRule="auto"/>
        <w:jc w:val="center"/>
        <w:rPr>
          <w:rStyle w:val="FontStyle25"/>
          <w:b/>
          <w:bCs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A94218" w:rsidRPr="00872A8F" w:rsidRDefault="00A94218" w:rsidP="00872A8F">
      <w:pPr>
        <w:spacing w:before="100" w:beforeAutospacing="1" w:after="100" w:afterAutospacing="1" w:line="360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Одобрява представеното задание за изработване на проект за </w:t>
      </w:r>
      <w:proofErr w:type="spellStart"/>
      <w:r w:rsidR="0052160D">
        <w:rPr>
          <w:rStyle w:val="FontStyle25"/>
          <w:sz w:val="24"/>
          <w:lang w:val="en-US"/>
        </w:rPr>
        <w:t>изменение</w:t>
      </w:r>
      <w:proofErr w:type="spellEnd"/>
      <w:r w:rsidR="0052160D">
        <w:rPr>
          <w:rStyle w:val="FontStyle25"/>
          <w:sz w:val="24"/>
          <w:lang w:val="en-US"/>
        </w:rPr>
        <w:t xml:space="preserve"> на </w:t>
      </w:r>
      <w:r w:rsidR="0052160D" w:rsidRPr="00784280">
        <w:t>П</w:t>
      </w:r>
      <w:r w:rsidR="0052160D">
        <w:t>одробен устройствен план - ПРЗ</w:t>
      </w:r>
      <w:r w:rsidR="0052160D" w:rsidRPr="00784280">
        <w:t xml:space="preserve"> за</w:t>
      </w:r>
      <w:r w:rsidR="0052160D">
        <w:t xml:space="preserve"> имоти с пл. № 997 и пл. № 998, с</w:t>
      </w:r>
      <w:r w:rsidR="0052160D" w:rsidRPr="00784280">
        <w:t xml:space="preserve"> </w:t>
      </w:r>
      <w:r w:rsidR="0052160D">
        <w:t xml:space="preserve">УПИ </w:t>
      </w:r>
      <w:r w:rsidR="0052160D">
        <w:rPr>
          <w:lang w:val="en-US"/>
        </w:rPr>
        <w:t>I</w:t>
      </w:r>
      <w:r w:rsidR="0052160D">
        <w:t xml:space="preserve"> – 265 и УПИ </w:t>
      </w:r>
      <w:r w:rsidR="0052160D">
        <w:rPr>
          <w:lang w:val="en-US"/>
        </w:rPr>
        <w:t>II</w:t>
      </w:r>
      <w:r w:rsidR="0052160D">
        <w:t xml:space="preserve"> – 265</w:t>
      </w:r>
      <w:r w:rsidR="0052160D" w:rsidRPr="008B4C4F">
        <w:t xml:space="preserve"> </w:t>
      </w:r>
      <w:r w:rsidR="0052160D">
        <w:rPr>
          <w:lang w:val="en-US"/>
        </w:rPr>
        <w:t xml:space="preserve">в </w:t>
      </w:r>
      <w:r w:rsidR="009024B6">
        <w:t xml:space="preserve">       </w:t>
      </w:r>
      <w:proofErr w:type="spellStart"/>
      <w:r w:rsidR="0052160D">
        <w:rPr>
          <w:lang w:val="en-US"/>
        </w:rPr>
        <w:t>кв</w:t>
      </w:r>
      <w:proofErr w:type="spellEnd"/>
      <w:r w:rsidR="0052160D">
        <w:rPr>
          <w:lang w:val="en-US"/>
        </w:rPr>
        <w:t xml:space="preserve">. 57 </w:t>
      </w:r>
      <w:r w:rsidR="0052160D" w:rsidRPr="00784280">
        <w:t xml:space="preserve">по плана </w:t>
      </w:r>
      <w:proofErr w:type="gramStart"/>
      <w:r w:rsidR="0052160D" w:rsidRPr="00784280">
        <w:t xml:space="preserve">на </w:t>
      </w:r>
      <w:r w:rsidR="0052160D">
        <w:t xml:space="preserve"> с</w:t>
      </w:r>
      <w:proofErr w:type="gramEnd"/>
      <w:r w:rsidR="0052160D">
        <w:t>. Чепинци</w:t>
      </w:r>
      <w:r w:rsidR="0052160D" w:rsidRPr="00784280">
        <w:t>, общ. Рудозем.</w:t>
      </w:r>
    </w:p>
    <w:p w:rsidR="007F34CB" w:rsidRDefault="00A94218" w:rsidP="00872A8F">
      <w:pPr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2. Разрешава изработване на проект</w:t>
      </w:r>
      <w:r w:rsidR="00950BC5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за</w:t>
      </w: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50BC5">
        <w:rPr>
          <w:rStyle w:val="FontStyle25"/>
          <w:sz w:val="24"/>
          <w:lang w:val="en-US"/>
        </w:rPr>
        <w:t>изменение</w:t>
      </w:r>
      <w:proofErr w:type="spellEnd"/>
      <w:r w:rsidR="00950BC5">
        <w:rPr>
          <w:rStyle w:val="FontStyle25"/>
          <w:sz w:val="24"/>
          <w:lang w:val="en-US"/>
        </w:rPr>
        <w:t xml:space="preserve"> </w:t>
      </w:r>
      <w:r w:rsidR="0052160D">
        <w:rPr>
          <w:rStyle w:val="FontStyle25"/>
          <w:sz w:val="24"/>
          <w:lang w:val="en-US"/>
        </w:rPr>
        <w:t xml:space="preserve">на </w:t>
      </w:r>
      <w:r w:rsidR="0052160D" w:rsidRPr="00784280">
        <w:t>П</w:t>
      </w:r>
      <w:r w:rsidR="0052160D">
        <w:t>одробен устройствен план - ПРЗ</w:t>
      </w:r>
      <w:r w:rsidR="0052160D" w:rsidRPr="00784280">
        <w:t xml:space="preserve"> за</w:t>
      </w:r>
      <w:r w:rsidR="0052160D">
        <w:t xml:space="preserve"> имоти с пл. № 997 и пл. № 998, с</w:t>
      </w:r>
      <w:r w:rsidR="0052160D" w:rsidRPr="00784280">
        <w:t xml:space="preserve"> </w:t>
      </w:r>
      <w:r w:rsidR="0052160D">
        <w:t xml:space="preserve">УПИ </w:t>
      </w:r>
      <w:r w:rsidR="0052160D">
        <w:rPr>
          <w:lang w:val="en-US"/>
        </w:rPr>
        <w:t>I</w:t>
      </w:r>
      <w:r w:rsidR="0052160D">
        <w:t xml:space="preserve"> – 265 и УПИ </w:t>
      </w:r>
      <w:r w:rsidR="0052160D">
        <w:rPr>
          <w:lang w:val="en-US"/>
        </w:rPr>
        <w:t>II</w:t>
      </w:r>
      <w:r w:rsidR="0052160D">
        <w:t xml:space="preserve"> – 265</w:t>
      </w:r>
      <w:r w:rsidR="0052160D" w:rsidRPr="008B4C4F">
        <w:t xml:space="preserve"> </w:t>
      </w:r>
      <w:r w:rsidR="0052160D">
        <w:rPr>
          <w:lang w:val="en-US"/>
        </w:rPr>
        <w:t xml:space="preserve">в </w:t>
      </w:r>
      <w:proofErr w:type="spellStart"/>
      <w:r w:rsidR="0052160D">
        <w:rPr>
          <w:lang w:val="en-US"/>
        </w:rPr>
        <w:t>кв</w:t>
      </w:r>
      <w:proofErr w:type="spellEnd"/>
      <w:r w:rsidR="0052160D">
        <w:rPr>
          <w:lang w:val="en-US"/>
        </w:rPr>
        <w:t xml:space="preserve">. 57 </w:t>
      </w:r>
      <w:r w:rsidR="0052160D" w:rsidRPr="00784280">
        <w:t xml:space="preserve">по плана </w:t>
      </w:r>
      <w:proofErr w:type="gramStart"/>
      <w:r w:rsidR="0052160D" w:rsidRPr="00784280">
        <w:t xml:space="preserve">на </w:t>
      </w:r>
      <w:r w:rsidR="0052160D">
        <w:t xml:space="preserve"> с</w:t>
      </w:r>
      <w:proofErr w:type="gramEnd"/>
      <w:r w:rsidR="0052160D">
        <w:t>. Чепинци</w:t>
      </w:r>
      <w:r w:rsidR="0052160D" w:rsidRPr="00784280">
        <w:t>, общ. Рудозем.</w:t>
      </w:r>
    </w:p>
    <w:p w:rsidR="0052160D" w:rsidRPr="004F39A6" w:rsidRDefault="008A59EF" w:rsidP="00D67043">
      <w:pPr>
        <w:tabs>
          <w:tab w:val="left" w:pos="284"/>
        </w:tabs>
        <w:spacing w:line="360" w:lineRule="auto"/>
        <w:jc w:val="both"/>
        <w:outlineLvl w:val="0"/>
      </w:pPr>
      <w:r>
        <w:t xml:space="preserve">3.  </w:t>
      </w:r>
      <w:r w:rsidR="00BA0742">
        <w:rPr>
          <w:rStyle w:val="FontStyle25"/>
          <w:sz w:val="24"/>
        </w:rPr>
        <w:t xml:space="preserve">Възлага на </w:t>
      </w:r>
      <w:r w:rsidR="00BA0742">
        <w:rPr>
          <w:rStyle w:val="FontStyle25"/>
          <w:sz w:val="24"/>
          <w:lang w:val="en-US"/>
        </w:rPr>
        <w:t>K</w:t>
      </w:r>
      <w:r>
        <w:rPr>
          <w:rStyle w:val="FontStyle25"/>
          <w:sz w:val="24"/>
        </w:rPr>
        <w:t xml:space="preserve">мета на община Рудозем да извърши </w:t>
      </w:r>
      <w:r w:rsidR="00B54565" w:rsidRPr="00B54565">
        <w:rPr>
          <w:shd w:val="clear" w:color="auto" w:fill="FCFCFC"/>
        </w:rPr>
        <w:t>необходимите действия по реда на ЗУТ за изпълнение на настоящото решение</w:t>
      </w:r>
      <w:r w:rsidRPr="00B54565">
        <w:rPr>
          <w:rStyle w:val="FontStyle25"/>
          <w:sz w:val="24"/>
          <w:szCs w:val="24"/>
        </w:rPr>
        <w:t>.</w:t>
      </w: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ED7919" w:rsidRPr="004F39A6" w:rsidRDefault="004809AC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4F39A6" w:rsidSect="0052160D">
      <w:footerReference w:type="default" r:id="rId9"/>
      <w:headerReference w:type="first" r:id="rId10"/>
      <w:footerReference w:type="first" r:id="rId11"/>
      <w:pgSz w:w="11906" w:h="16838"/>
      <w:pgMar w:top="709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963" w:rsidRDefault="00587963">
      <w:r>
        <w:separator/>
      </w:r>
    </w:p>
  </w:endnote>
  <w:endnote w:type="continuationSeparator" w:id="0">
    <w:p w:rsidR="00587963" w:rsidRDefault="0058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963" w:rsidRDefault="00587963">
      <w:r>
        <w:separator/>
      </w:r>
    </w:p>
  </w:footnote>
  <w:footnote w:type="continuationSeparator" w:id="0">
    <w:p w:rsidR="00587963" w:rsidRDefault="00587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6915"/>
    <w:multiLevelType w:val="hybridMultilevel"/>
    <w:tmpl w:val="87A42464"/>
    <w:lvl w:ilvl="0" w:tplc="AF4431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75ECF"/>
    <w:multiLevelType w:val="hybridMultilevel"/>
    <w:tmpl w:val="4AEA54AC"/>
    <w:lvl w:ilvl="0" w:tplc="039A704A">
      <w:start w:val="1"/>
      <w:numFmt w:val="decimal"/>
      <w:lvlText w:val="%1."/>
      <w:lvlJc w:val="left"/>
      <w:pPr>
        <w:ind w:left="765" w:hanging="360"/>
      </w:pPr>
      <w:rPr>
        <w:rFonts w:hint="default"/>
        <w:i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FB0BC6"/>
    <w:multiLevelType w:val="hybridMultilevel"/>
    <w:tmpl w:val="1F3CA206"/>
    <w:lvl w:ilvl="0" w:tplc="B4862C48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20E12"/>
    <w:multiLevelType w:val="hybridMultilevel"/>
    <w:tmpl w:val="591E2DB8"/>
    <w:lvl w:ilvl="0" w:tplc="0A388142">
      <w:start w:val="17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12"/>
  </w:num>
  <w:num w:numId="6">
    <w:abstractNumId w:val="9"/>
  </w:num>
  <w:num w:numId="7">
    <w:abstractNumId w:val="7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2"/>
  </w:num>
  <w:num w:numId="13">
    <w:abstractNumId w:val="5"/>
  </w:num>
  <w:num w:numId="14">
    <w:abstractNumId w:val="8"/>
  </w:num>
  <w:num w:numId="15">
    <w:abstractNumId w:val="1"/>
  </w:num>
  <w:num w:numId="16">
    <w:abstractNumId w:val="0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1207"/>
    <w:rsid w:val="00013322"/>
    <w:rsid w:val="000305BA"/>
    <w:rsid w:val="00032959"/>
    <w:rsid w:val="00033D0E"/>
    <w:rsid w:val="00042AF5"/>
    <w:rsid w:val="00061D6A"/>
    <w:rsid w:val="00070565"/>
    <w:rsid w:val="0007633E"/>
    <w:rsid w:val="00081352"/>
    <w:rsid w:val="000A4228"/>
    <w:rsid w:val="000C7630"/>
    <w:rsid w:val="000D3FA1"/>
    <w:rsid w:val="000D73D6"/>
    <w:rsid w:val="000E1D5F"/>
    <w:rsid w:val="000E4FBC"/>
    <w:rsid w:val="000F7355"/>
    <w:rsid w:val="00106617"/>
    <w:rsid w:val="001259F3"/>
    <w:rsid w:val="00144D9C"/>
    <w:rsid w:val="0015200E"/>
    <w:rsid w:val="0015375B"/>
    <w:rsid w:val="00160558"/>
    <w:rsid w:val="00170E06"/>
    <w:rsid w:val="00185652"/>
    <w:rsid w:val="001A0A87"/>
    <w:rsid w:val="001B0CDC"/>
    <w:rsid w:val="001F61AC"/>
    <w:rsid w:val="0020507E"/>
    <w:rsid w:val="00254ABC"/>
    <w:rsid w:val="00276D64"/>
    <w:rsid w:val="00281DE0"/>
    <w:rsid w:val="0028502E"/>
    <w:rsid w:val="002875B8"/>
    <w:rsid w:val="0029473B"/>
    <w:rsid w:val="002B65AE"/>
    <w:rsid w:val="002C6406"/>
    <w:rsid w:val="002E582B"/>
    <w:rsid w:val="002E7022"/>
    <w:rsid w:val="002F4C90"/>
    <w:rsid w:val="00301899"/>
    <w:rsid w:val="00314BF4"/>
    <w:rsid w:val="00316D39"/>
    <w:rsid w:val="00320C6D"/>
    <w:rsid w:val="00346B98"/>
    <w:rsid w:val="003933E6"/>
    <w:rsid w:val="00394F2A"/>
    <w:rsid w:val="00397990"/>
    <w:rsid w:val="003A1A01"/>
    <w:rsid w:val="003B5971"/>
    <w:rsid w:val="00413F58"/>
    <w:rsid w:val="00424E0A"/>
    <w:rsid w:val="004572EE"/>
    <w:rsid w:val="00474217"/>
    <w:rsid w:val="004809AC"/>
    <w:rsid w:val="00482CD4"/>
    <w:rsid w:val="004D6DA7"/>
    <w:rsid w:val="004F2512"/>
    <w:rsid w:val="004F3775"/>
    <w:rsid w:val="004F39A6"/>
    <w:rsid w:val="004F4644"/>
    <w:rsid w:val="004F52F3"/>
    <w:rsid w:val="00512203"/>
    <w:rsid w:val="0052160D"/>
    <w:rsid w:val="00525C79"/>
    <w:rsid w:val="005340DA"/>
    <w:rsid w:val="005505B1"/>
    <w:rsid w:val="00557252"/>
    <w:rsid w:val="00561EAE"/>
    <w:rsid w:val="00562D5B"/>
    <w:rsid w:val="00576646"/>
    <w:rsid w:val="00587963"/>
    <w:rsid w:val="005C70F3"/>
    <w:rsid w:val="005C787A"/>
    <w:rsid w:val="005F1CBD"/>
    <w:rsid w:val="005F7701"/>
    <w:rsid w:val="00622373"/>
    <w:rsid w:val="006223A6"/>
    <w:rsid w:val="00641E02"/>
    <w:rsid w:val="00641F55"/>
    <w:rsid w:val="006474B5"/>
    <w:rsid w:val="00653E2E"/>
    <w:rsid w:val="00657889"/>
    <w:rsid w:val="00660F88"/>
    <w:rsid w:val="00662A3A"/>
    <w:rsid w:val="0068334D"/>
    <w:rsid w:val="006A046E"/>
    <w:rsid w:val="006A30F1"/>
    <w:rsid w:val="006D0A5C"/>
    <w:rsid w:val="006E14D1"/>
    <w:rsid w:val="006F654B"/>
    <w:rsid w:val="00720D40"/>
    <w:rsid w:val="007250C4"/>
    <w:rsid w:val="00734D6C"/>
    <w:rsid w:val="0076186F"/>
    <w:rsid w:val="007739E7"/>
    <w:rsid w:val="00774A7B"/>
    <w:rsid w:val="00784280"/>
    <w:rsid w:val="00786E09"/>
    <w:rsid w:val="007905B5"/>
    <w:rsid w:val="007B3CB6"/>
    <w:rsid w:val="007C7B4E"/>
    <w:rsid w:val="007C7BF6"/>
    <w:rsid w:val="007E24A3"/>
    <w:rsid w:val="007E4CB7"/>
    <w:rsid w:val="007E7DC7"/>
    <w:rsid w:val="007F0FDF"/>
    <w:rsid w:val="007F34CB"/>
    <w:rsid w:val="008123DD"/>
    <w:rsid w:val="00814EE8"/>
    <w:rsid w:val="00815746"/>
    <w:rsid w:val="00852881"/>
    <w:rsid w:val="008552D5"/>
    <w:rsid w:val="00872A8F"/>
    <w:rsid w:val="0088373E"/>
    <w:rsid w:val="008A1D02"/>
    <w:rsid w:val="008A3AD0"/>
    <w:rsid w:val="008A57AE"/>
    <w:rsid w:val="008A59EF"/>
    <w:rsid w:val="008B4C4F"/>
    <w:rsid w:val="008D0BEA"/>
    <w:rsid w:val="008D2C78"/>
    <w:rsid w:val="008E00FE"/>
    <w:rsid w:val="008E2EED"/>
    <w:rsid w:val="008E4EAC"/>
    <w:rsid w:val="009024B6"/>
    <w:rsid w:val="00905F89"/>
    <w:rsid w:val="009120AD"/>
    <w:rsid w:val="009155F7"/>
    <w:rsid w:val="00926EBB"/>
    <w:rsid w:val="0093364D"/>
    <w:rsid w:val="0093393D"/>
    <w:rsid w:val="00937B34"/>
    <w:rsid w:val="00950BC5"/>
    <w:rsid w:val="0097512C"/>
    <w:rsid w:val="0098151C"/>
    <w:rsid w:val="00985A56"/>
    <w:rsid w:val="00992D96"/>
    <w:rsid w:val="009C42FB"/>
    <w:rsid w:val="009C67DB"/>
    <w:rsid w:val="009E01D9"/>
    <w:rsid w:val="009F5E74"/>
    <w:rsid w:val="009F7BEB"/>
    <w:rsid w:val="00A24EFA"/>
    <w:rsid w:val="00A301D7"/>
    <w:rsid w:val="00A367D7"/>
    <w:rsid w:val="00A452BF"/>
    <w:rsid w:val="00A731FF"/>
    <w:rsid w:val="00A840C4"/>
    <w:rsid w:val="00A94218"/>
    <w:rsid w:val="00AB1B0F"/>
    <w:rsid w:val="00AC61EE"/>
    <w:rsid w:val="00AC6FCD"/>
    <w:rsid w:val="00AD6BDF"/>
    <w:rsid w:val="00AD6DE7"/>
    <w:rsid w:val="00AF2E87"/>
    <w:rsid w:val="00AF642D"/>
    <w:rsid w:val="00B12E1A"/>
    <w:rsid w:val="00B164F5"/>
    <w:rsid w:val="00B22F11"/>
    <w:rsid w:val="00B34500"/>
    <w:rsid w:val="00B37456"/>
    <w:rsid w:val="00B54565"/>
    <w:rsid w:val="00B55E37"/>
    <w:rsid w:val="00B5772F"/>
    <w:rsid w:val="00B743C4"/>
    <w:rsid w:val="00B83F7F"/>
    <w:rsid w:val="00B96E0C"/>
    <w:rsid w:val="00BA0742"/>
    <w:rsid w:val="00BC30CD"/>
    <w:rsid w:val="00BC7EAD"/>
    <w:rsid w:val="00BD3475"/>
    <w:rsid w:val="00BF2EE9"/>
    <w:rsid w:val="00BF41EF"/>
    <w:rsid w:val="00C0471C"/>
    <w:rsid w:val="00C14A2D"/>
    <w:rsid w:val="00C23935"/>
    <w:rsid w:val="00C4709F"/>
    <w:rsid w:val="00C514A1"/>
    <w:rsid w:val="00C53B4C"/>
    <w:rsid w:val="00C73C2F"/>
    <w:rsid w:val="00C86880"/>
    <w:rsid w:val="00C900B3"/>
    <w:rsid w:val="00CA31DD"/>
    <w:rsid w:val="00CB2504"/>
    <w:rsid w:val="00CC2C93"/>
    <w:rsid w:val="00CF56DA"/>
    <w:rsid w:val="00D05280"/>
    <w:rsid w:val="00D14A5F"/>
    <w:rsid w:val="00D5321B"/>
    <w:rsid w:val="00D67043"/>
    <w:rsid w:val="00DA015B"/>
    <w:rsid w:val="00DA6C8B"/>
    <w:rsid w:val="00DB770B"/>
    <w:rsid w:val="00E067BB"/>
    <w:rsid w:val="00E068C4"/>
    <w:rsid w:val="00E12027"/>
    <w:rsid w:val="00E41554"/>
    <w:rsid w:val="00E66557"/>
    <w:rsid w:val="00E678CA"/>
    <w:rsid w:val="00E8507A"/>
    <w:rsid w:val="00EA60B8"/>
    <w:rsid w:val="00EB1B19"/>
    <w:rsid w:val="00EC592B"/>
    <w:rsid w:val="00ED51AF"/>
    <w:rsid w:val="00ED7919"/>
    <w:rsid w:val="00EF2899"/>
    <w:rsid w:val="00F04F70"/>
    <w:rsid w:val="00F27490"/>
    <w:rsid w:val="00F41A02"/>
    <w:rsid w:val="00F43EDF"/>
    <w:rsid w:val="00F46419"/>
    <w:rsid w:val="00F57141"/>
    <w:rsid w:val="00F5776F"/>
    <w:rsid w:val="00F84B4D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5:docId w15:val="{467C35E3-A63C-4F6D-9DCA-CABC4445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Style5">
    <w:name w:val="Style5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yWTvE0275b/87mBflNaOR6EevFJCIRi3OMUzMOY1Urw=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DzKgw+vgEDRuZ8+RzBOu09vSdhW+N8yld6NngMDfjLA=</DigestValue>
    </Reference>
    <Reference Type="http://www.w3.org/2000/09/xmldsig#Object" URI="#idValidSigLnImg">
      <DigestMethod Algorithm="http://www.w3.org/2001/04/xmlenc#sha256"/>
      <DigestValue>L8DmMubnHFOwEERKKfF+PfdH3WCIHvbyskruyhR3rFU=</DigestValue>
    </Reference>
    <Reference Type="http://www.w3.org/2000/09/xmldsig#Object" URI="#idInvalidSigLnImg">
      <DigestMethod Algorithm="http://www.w3.org/2001/04/xmlenc#sha256"/>
      <DigestValue>0cemCmljmcQqiEX+EmanQkV1i1IWmx1gT/7VoY5j3ko=</DigestValue>
    </Reference>
  </SignedInfo>
  <SignatureValue>pCGm0h2BF7GdhnTB5rks/3MuUIQeQsqF73DsDRIcQgvKaUd1gmxwhyYKpI9AwUSmCIXrMY5WThfq
f74Zhp0ddjz27T/BDyp0K+g3Ljug4+269t+VjzqXwh3Ww9iL1r8Q3UEZsrCN8OS/BkZmFhIoCPpz
MzkYLO7RVu8QcoAT2qpfwUSr/WUNWNmANwyM/xqtMbSx284O5YEA8IgFh9lk35ALOsmTkGQnvjN7
WH7q7IpQNykHPDG5RY2iFriss8oPaGVs1Ib4MOx0yinBOvS6tJGFlaMxGR4dUosU3hmjPQjJxxVq
nijnm+zVzv24C+gT3UWCtgvlgL/ds+fzDLtrTw==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duVc0uzhLfoSo1qbKZKhz58JgJgl/b7TOYcUe1mfk5I=</DigestValue>
      </Reference>
      <Reference URI="/word/endnotes.xml?ContentType=application/vnd.openxmlformats-officedocument.wordprocessingml.endnotes+xml">
        <DigestMethod Algorithm="http://www.w3.org/2001/04/xmlenc#sha256"/>
        <DigestValue>IllmX7WdwgzjvZZQys458qHtcOA7drQi5p9PJXWJ7nA=</DigestValue>
      </Reference>
      <Reference URI="/word/fontTable.xml?ContentType=application/vnd.openxmlformats-officedocument.wordprocessingml.fontTable+xml">
        <DigestMethod Algorithm="http://www.w3.org/2001/04/xmlenc#sha256"/>
        <DigestValue>Fq5r2oz2Qofz/Ec3n1zR3+jHX8p2xVAXJUqPFGlIpck=</DigestValue>
      </Reference>
      <Reference URI="/word/footer1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er2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notes.xml?ContentType=application/vnd.openxmlformats-officedocument.wordprocessingml.footnotes+xml">
        <DigestMethod Algorithm="http://www.w3.org/2001/04/xmlenc#sha256"/>
        <DigestValue>4VOhPhlKTEMcYHSLf3gEqc2hRShD9f6Aga0q9O3gxVo=</DigestValue>
      </Reference>
      <Reference URI="/word/header1.xml?ContentType=application/vnd.openxmlformats-officedocument.wordprocessingml.header+xml">
        <DigestMethod Algorithm="http://www.w3.org/2001/04/xmlenc#sha256"/>
        <DigestValue>PuYpdF8m4Ayhz2q65qituj5OY7Ka9xI7GhtoZ+r93lo=</DigestValue>
      </Reference>
      <Reference URI="/word/media/image1.emf?ContentType=image/x-emf">
        <DigestMethod Algorithm="http://www.w3.org/2001/04/xmlenc#sha256"/>
        <DigestValue>hkTeyk+7exDtIWRYCiRkWzj1uuhjv6meVQB067XQBlY=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vYwA1C/MANJ9iRD0ptHsNmOmPPo0XjYendXNk1pDjzo=</DigestValue>
      </Reference>
      <Reference URI="/word/settings.xml?ContentType=application/vnd.openxmlformats-officedocument.wordprocessingml.settings+xml">
        <DigestMethod Algorithm="http://www.w3.org/2001/04/xmlenc#sha256"/>
        <DigestValue>zlmEYRmeI4Nk/Nj6TJtpBu1bpFiDU8qBjCndbLmPXbs=</DigestValue>
      </Reference>
      <Reference URI="/word/styles.xml?ContentType=application/vnd.openxmlformats-officedocument.wordprocessingml.styles+xml">
        <DigestMethod Algorithm="http://www.w3.org/2001/04/xmlenc#sha256"/>
        <DigestValue>Tm5Qv3s+m2UBgxYOiFhBRi11kLB75HdRRw1CaJVtNzE=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4VehKwdZ4wwjizdny5+FCLyNsakzuLRK+/LjAKgAaNo=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2024-08-20T12:09:27Z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2024-08-20T12:09:27Z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+47Pt/AAAJAAAAAQAAANDOcuv7fwAAAAAAAAAAAACHpCS5+38AAPC/BN2CAgAAAAAAAAAAAAAAAAAAAAAAAAAAAAAAAAAAScvZWgNDAAAAAAAA+38AAGDmT3SvAAAAAAAAAAAAAAAgUQvoggIAAKDnT3QAAAAAgO5K64ICAAAHAAAAAAAAAAAdEeiCAgAA3OZPdK8AAAAw5090rwAAAMEfSev7fwAAYOZPdK8AAACRLIbtAAAAAGRC0K77fwAAsSuG7ft/AAAgUQvoggIAALtVTev7fwAAgOZPdK8AAAAw5090r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AQx64ICAAAQ6Mqu+38AAGBj9uSCAgAA0M5y6/t/AAAAAAAAAAAAAAGnAq/7fwAAAgAAAAAAAAACAAAAAAAAAAAAAAAAAAAAAAAAAAAAAAB5T9laA0MAAHCHEOiCAgAAYKCb7YICAAAAAAAAAAAAACBRC+iCAgAAyGtPdAAAAADg////AAAAAAYAAAAAAAAAAwAAAAAAAADsak90rwAAAEBrT3SvAAAAwR9J6/t/AAAAAAAAAAAAAMDnFesAAAAAAAAAAAAAAAD/oNKu+38AACBRC+iCAgAAu1VN6/t/AACQak90rwAAAEBrT3Sv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DH3oICAAAAAAAAAAAAAAoAAAAAAAAAEBmG7ft/AAAAAAAAAAAAAAAAAAAAAAAAAAAAAAAAAAAAAAAAAAAAAAR5T3SvAAAA5AYW6/t/AAAzXcFoK6EAAABo2Oz7fwAAYC8z64ICAAAjmB25AAAAAMwAAAAAAAAApgjJrvt/AAAzBAAAAAAAAIDuSuuCAgAAuULnJ2L32gEAAAAAAAAAAAwAAAAAAAAA0QfJrgAAAAABAAAAAAAAADCU8OSCAgAAAAAAAAAAAAC7VU3r+38AAAB4T3SvAAAAZAAAAAAAAAAIAEHzgg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7fwAAh6Qkuft/AAAKAAsAAAAAANDOcuv7fwAAAAAAAAAAAACspCS5+38AAAAAAAAAAAAA4HHY7Pt/AAAAAAAAAAAAAAAAAAAAAAAAmYvZWgNDAADTZ9eu+38AAEgAAACCAgAAAAAAAAAAAAAgUQvoggIAAOimT3QAAAAA9f///wAAAAAJAAAAAAAAAAAAAAAAAAAADKZPdK8AAABgpk90rwAAAMEfSev7fwAAAAAAAAAAAAAAAAAAAAAAACBRC+iCAgAA6KZPdK8AAAAgUQvoggIAALtVTev7fwAAsKVPdK8AAABgpk90r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uOz7fwAACQAAAAEAAADQznLr+38AAAAAAAAAAAAAh6Qkuft/AADwvwTdggIAAAAAAAAAAAAAAAAAAAAAAAAAAAAAAAAAAEnL2VoDQwAAAAAAAPt/AABg5k90rwAAAAAAAAAAAAAAIFEL6IICAACg5090AAAAAIDuSuuCAgAABwAAAAAAAAAAHRHoggIAANzmT3SvAAAAMOdPdK8AAADBH0nr+38AAGDmT3SvAAAAkSyG7QAAAABkQtCu+38AALErhu37fwAAIFEL6IICAAC7VU3r+38AAIDmT3SvAAAAMOdPdK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c+2CAgAA/3//f/9//39Ue6AwAQAiBBAZhu37fwAAAAAAAP9//38AMP7cggIAAAAAywA+S/9/AAD+3IICAADQAv7cggIAAP9/un8gRQMAM13BaCuhAADwDP7cggIAAGAvM+uCAgAAI5gduQAAAADMAAAAAAAAAKYIya77fwAAQQQAAAAAAACA7krrggIAALlC5ydi99oBAAAAAAAAAAAQAAAAAAAAANEHya4AAAAAAQAAAAAAAAAwlPDkggIAAAAAAAAAAAAAu1VN6/t/AAAAeE90rwAAAGQAAAAAAAAACACL84I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21DCD-657F-45AE-A9BD-3B607EAD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11</cp:revision>
  <cp:lastPrinted>2023-09-05T12:01:00Z</cp:lastPrinted>
  <dcterms:created xsi:type="dcterms:W3CDTF">2024-08-19T08:24:00Z</dcterms:created>
  <dcterms:modified xsi:type="dcterms:W3CDTF">2024-08-20T11:57:00Z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